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135" w:rsidRPr="00C9000A" w:rsidRDefault="00FC4135" w:rsidP="00FC4135">
      <w:pPr>
        <w:jc w:val="center"/>
        <w:rPr>
          <w:rFonts w:ascii="Arial" w:hAnsi="Arial" w:cs="Arial"/>
          <w:b/>
          <w:bCs/>
          <w:sz w:val="28"/>
          <w:szCs w:val="28"/>
          <w:lang w:val="uz-Cyrl-UZ"/>
        </w:rPr>
      </w:pPr>
      <w:r w:rsidRPr="00A3401B">
        <w:rPr>
          <w:rFonts w:ascii="Arial" w:hAnsi="Arial" w:cs="Arial"/>
          <w:b/>
          <w:bCs/>
          <w:sz w:val="28"/>
          <w:szCs w:val="28"/>
          <w:lang w:val="uz-Cyrl-UZ"/>
        </w:rPr>
        <w:t xml:space="preserve">«Йўлқурилиш» Акциядорлик </w:t>
      </w:r>
      <w:r w:rsidRPr="00FC4135">
        <w:rPr>
          <w:rFonts w:ascii="Arial" w:eastAsia="Times New Roman" w:hAnsi="Arial" w:cs="Arial"/>
          <w:b/>
          <w:sz w:val="28"/>
          <w:szCs w:val="28"/>
          <w:lang w:val="uz-Cyrl-UZ"/>
        </w:rPr>
        <w:t>Б</w:t>
      </w:r>
      <w:r w:rsidRPr="00FC4135">
        <w:rPr>
          <w:rFonts w:ascii="Arial" w:hAnsi="Arial" w:cs="Arial"/>
          <w:b/>
          <w:sz w:val="28"/>
          <w:szCs w:val="28"/>
          <w:lang w:val="uz-Cyrl-UZ"/>
        </w:rPr>
        <w:t>ухгалтерия ҳисоби ва ҳисоботи ҳамда молиявий ҳисоботнинг халқаро стандардларини юритиш бошқармаси</w:t>
      </w:r>
      <w:r w:rsidRPr="00FC4135">
        <w:rPr>
          <w:rFonts w:ascii="Arial" w:eastAsia="Times New Roman" w:hAnsi="Arial" w:cs="Arial"/>
          <w:b/>
          <w:sz w:val="28"/>
          <w:szCs w:val="28"/>
          <w:lang w:val="uz-Cyrl-UZ"/>
        </w:rPr>
        <w:t xml:space="preserve"> б</w:t>
      </w:r>
      <w:r w:rsidRPr="00FC4135">
        <w:rPr>
          <w:rFonts w:ascii="Arial" w:hAnsi="Arial" w:cs="Arial"/>
          <w:b/>
          <w:sz w:val="28"/>
          <w:szCs w:val="28"/>
          <w:lang w:val="uz-Cyrl-UZ"/>
        </w:rPr>
        <w:t>ош бухгалтери</w:t>
      </w:r>
      <w:r w:rsidRPr="00FC4135">
        <w:rPr>
          <w:rFonts w:ascii="Arial" w:hAnsi="Arial" w:cs="Arial"/>
          <w:b/>
          <w:bCs/>
          <w:sz w:val="28"/>
          <w:szCs w:val="28"/>
          <w:lang w:val="uz-Cyrl-UZ"/>
        </w:rPr>
        <w:t xml:space="preserve"> </w:t>
      </w:r>
      <w:r>
        <w:rPr>
          <w:rFonts w:ascii="Arial" w:hAnsi="Arial" w:cs="Arial"/>
          <w:b/>
          <w:bCs/>
          <w:sz w:val="28"/>
          <w:szCs w:val="28"/>
          <w:lang w:val="uz-Cyrl-UZ"/>
        </w:rPr>
        <w:t xml:space="preserve"> л</w:t>
      </w:r>
      <w:r w:rsidRPr="00C9000A">
        <w:rPr>
          <w:rFonts w:ascii="Arial" w:hAnsi="Arial" w:cs="Arial"/>
          <w:b/>
          <w:bCs/>
          <w:sz w:val="28"/>
          <w:szCs w:val="28"/>
          <w:lang w:val="uz-Cyrl-UZ"/>
        </w:rPr>
        <w:t>авозимига конкурс танлови</w:t>
      </w:r>
    </w:p>
    <w:p w:rsidR="00FC4135" w:rsidRPr="00C9000A" w:rsidRDefault="00FC4135" w:rsidP="00FC4135">
      <w:pPr>
        <w:shd w:val="clear" w:color="auto" w:fill="FFFFFF"/>
        <w:spacing w:line="240" w:lineRule="auto"/>
        <w:rPr>
          <w:rFonts w:ascii="Arial" w:eastAsia="Times New Roman" w:hAnsi="Arial" w:cs="Arial"/>
          <w:i/>
          <w:iCs/>
          <w:sz w:val="28"/>
          <w:szCs w:val="28"/>
          <w:lang w:val="uz-Cyrl-UZ" w:eastAsia="ru-RU"/>
        </w:rPr>
      </w:pPr>
      <w:r>
        <w:rPr>
          <w:rFonts w:ascii="Arial" w:eastAsia="Times New Roman" w:hAnsi="Arial" w:cs="Arial"/>
          <w:sz w:val="28"/>
          <w:szCs w:val="28"/>
          <w:lang w:val="uz-Cyrl-UZ" w:eastAsia="ru-RU"/>
        </w:rPr>
        <w:t>23</w:t>
      </w:r>
      <w:r w:rsidRPr="00034A94">
        <w:rPr>
          <w:rFonts w:ascii="Arial" w:eastAsia="Times New Roman" w:hAnsi="Arial" w:cs="Arial"/>
          <w:sz w:val="28"/>
          <w:szCs w:val="28"/>
          <w:lang w:val="uz-Cyrl-UZ" w:eastAsia="ru-RU"/>
        </w:rPr>
        <w:t>.0</w:t>
      </w:r>
      <w:r>
        <w:rPr>
          <w:rFonts w:ascii="Arial" w:eastAsia="Times New Roman" w:hAnsi="Arial" w:cs="Arial"/>
          <w:sz w:val="28"/>
          <w:szCs w:val="28"/>
          <w:lang w:val="uz-Cyrl-UZ" w:eastAsia="ru-RU"/>
        </w:rPr>
        <w:t>2</w:t>
      </w:r>
      <w:r w:rsidRPr="00034A94">
        <w:rPr>
          <w:rFonts w:ascii="Arial" w:eastAsia="Times New Roman" w:hAnsi="Arial" w:cs="Arial"/>
          <w:sz w:val="28"/>
          <w:szCs w:val="28"/>
          <w:lang w:val="uz-Cyrl-UZ" w:eastAsia="ru-RU"/>
        </w:rPr>
        <w:t>.202</w:t>
      </w:r>
      <w:r>
        <w:rPr>
          <w:rFonts w:ascii="Arial" w:eastAsia="Times New Roman" w:hAnsi="Arial" w:cs="Arial"/>
          <w:sz w:val="28"/>
          <w:szCs w:val="28"/>
          <w:lang w:val="uz-Cyrl-UZ" w:eastAsia="ru-RU"/>
        </w:rPr>
        <w:t>6</w:t>
      </w:r>
      <w:r w:rsidR="00AD653D">
        <w:rPr>
          <w:rFonts w:ascii="Arial" w:eastAsia="Times New Roman" w:hAnsi="Arial" w:cs="Arial"/>
          <w:sz w:val="28"/>
          <w:szCs w:val="28"/>
          <w:lang w:val="uz-Cyrl-UZ" w:eastAsia="ru-RU"/>
        </w:rPr>
        <w:t xml:space="preserve"> </w:t>
      </w:r>
      <w:r w:rsidRPr="00034A94">
        <w:rPr>
          <w:rFonts w:ascii="Arial" w:eastAsia="Times New Roman" w:hAnsi="Arial" w:cs="Arial"/>
          <w:sz w:val="28"/>
          <w:szCs w:val="28"/>
          <w:lang w:val="uz-Cyrl-UZ" w:eastAsia="ru-RU"/>
        </w:rPr>
        <w:t xml:space="preserve">йил _________________ </w:t>
      </w:r>
      <w:r w:rsidRPr="00C9000A">
        <w:rPr>
          <w:rFonts w:ascii="Arial" w:eastAsia="Times New Roman" w:hAnsi="Arial" w:cs="Arial"/>
          <w:i/>
          <w:iCs/>
          <w:sz w:val="28"/>
          <w:szCs w:val="28"/>
          <w:lang w:val="uz-Cyrl-UZ" w:eastAsia="ru-RU"/>
        </w:rPr>
        <w:t>(эълон санаси ва рақами)</w:t>
      </w:r>
    </w:p>
    <w:p w:rsidR="00FC4135" w:rsidRPr="00C9000A" w:rsidRDefault="00FC4135" w:rsidP="00BE626F">
      <w:pPr>
        <w:spacing w:after="0" w:line="240" w:lineRule="auto"/>
        <w:jc w:val="both"/>
        <w:rPr>
          <w:rFonts w:ascii="Arial" w:hAnsi="Arial" w:cs="Arial"/>
          <w:sz w:val="28"/>
          <w:szCs w:val="28"/>
          <w:lang w:val="uz-Cyrl-UZ"/>
        </w:rPr>
      </w:pPr>
      <w:r w:rsidRPr="00A3401B">
        <w:rPr>
          <w:rFonts w:ascii="Arial" w:hAnsi="Arial" w:cs="Arial"/>
          <w:sz w:val="28"/>
          <w:szCs w:val="28"/>
          <w:lang w:val="uz-Cyrl-UZ"/>
        </w:rPr>
        <w:t>«Йўлқурилиш» Акциядорлик</w:t>
      </w:r>
      <w:r>
        <w:rPr>
          <w:rFonts w:ascii="Arial" w:hAnsi="Arial" w:cs="Arial"/>
          <w:sz w:val="28"/>
          <w:szCs w:val="28"/>
          <w:lang w:val="uz-Cyrl-UZ"/>
        </w:rPr>
        <w:t xml:space="preserve"> </w:t>
      </w:r>
      <w:r w:rsidRPr="00FC4135">
        <w:rPr>
          <w:rFonts w:ascii="Arial" w:hAnsi="Arial" w:cs="Arial"/>
          <w:sz w:val="28"/>
          <w:szCs w:val="28"/>
          <w:lang w:val="uz-Cyrl-UZ"/>
        </w:rPr>
        <w:t>Жамияти</w:t>
      </w:r>
      <w:r w:rsidRPr="00FC4135">
        <w:rPr>
          <w:rFonts w:ascii="Arial" w:hAnsi="Arial" w:cs="Arial"/>
          <w:b/>
          <w:bCs/>
          <w:sz w:val="28"/>
          <w:szCs w:val="28"/>
          <w:lang w:val="uz-Cyrl-UZ"/>
        </w:rPr>
        <w:t xml:space="preserve"> </w:t>
      </w:r>
      <w:r w:rsidRPr="00AD653D">
        <w:rPr>
          <w:rFonts w:ascii="Arial" w:eastAsia="Times New Roman" w:hAnsi="Arial" w:cs="Arial"/>
          <w:b/>
          <w:sz w:val="28"/>
          <w:szCs w:val="28"/>
          <w:lang w:val="uz-Cyrl-UZ"/>
        </w:rPr>
        <w:t>Б</w:t>
      </w:r>
      <w:r w:rsidRPr="00AD653D">
        <w:rPr>
          <w:rFonts w:ascii="Arial" w:hAnsi="Arial" w:cs="Arial"/>
          <w:b/>
          <w:sz w:val="28"/>
          <w:szCs w:val="28"/>
          <w:lang w:val="uz-Cyrl-UZ"/>
        </w:rPr>
        <w:t>ухгалтерия ҳисоби ва ҳисоботи ҳамда молиявий ҳисоботнинг халқаро стандардларини юритиш бошқармаси</w:t>
      </w:r>
      <w:r w:rsidRPr="00AD653D">
        <w:rPr>
          <w:rFonts w:ascii="Arial" w:eastAsia="Times New Roman" w:hAnsi="Arial" w:cs="Arial"/>
          <w:b/>
          <w:sz w:val="28"/>
          <w:szCs w:val="28"/>
          <w:lang w:val="uz-Cyrl-UZ"/>
        </w:rPr>
        <w:t xml:space="preserve"> б</w:t>
      </w:r>
      <w:r w:rsidRPr="00AD653D">
        <w:rPr>
          <w:rFonts w:ascii="Arial" w:hAnsi="Arial" w:cs="Arial"/>
          <w:b/>
          <w:sz w:val="28"/>
          <w:szCs w:val="28"/>
          <w:lang w:val="uz-Cyrl-UZ"/>
        </w:rPr>
        <w:t>ош бухгалтери</w:t>
      </w:r>
      <w:r w:rsidRPr="00A3401B">
        <w:rPr>
          <w:rFonts w:ascii="Arial" w:hAnsi="Arial" w:cs="Arial"/>
          <w:sz w:val="28"/>
          <w:szCs w:val="28"/>
          <w:lang w:val="uz-Cyrl-UZ"/>
        </w:rPr>
        <w:t xml:space="preserve"> </w:t>
      </w:r>
      <w:r w:rsidRPr="00C9000A">
        <w:rPr>
          <w:rFonts w:ascii="Arial" w:hAnsi="Arial" w:cs="Arial"/>
          <w:sz w:val="28"/>
          <w:szCs w:val="28"/>
          <w:lang w:val="uz-Cyrl-UZ"/>
        </w:rPr>
        <w:t>лавозимига танлов асосида номзодларни таклиф қилади.</w:t>
      </w:r>
    </w:p>
    <w:p w:rsidR="00FC4135" w:rsidRPr="00C9000A" w:rsidRDefault="00FC4135" w:rsidP="00BE626F">
      <w:pPr>
        <w:spacing w:after="0" w:line="240" w:lineRule="auto"/>
        <w:jc w:val="both"/>
        <w:rPr>
          <w:rFonts w:ascii="Arial" w:hAnsi="Arial" w:cs="Arial"/>
          <w:sz w:val="28"/>
          <w:szCs w:val="28"/>
          <w:lang w:val="uz-Cyrl-UZ"/>
        </w:rPr>
      </w:pPr>
      <w:r w:rsidRPr="00C9000A">
        <w:rPr>
          <w:rFonts w:ascii="Arial" w:hAnsi="Arial" w:cs="Arial"/>
          <w:sz w:val="28"/>
          <w:szCs w:val="28"/>
          <w:lang w:val="uz-Cyrl-UZ"/>
        </w:rPr>
        <w:t>Қўйилаётган талабларга мос келадиган номзодлар, 202</w:t>
      </w:r>
      <w:r>
        <w:rPr>
          <w:rFonts w:ascii="Arial" w:hAnsi="Arial" w:cs="Arial"/>
          <w:sz w:val="28"/>
          <w:szCs w:val="28"/>
          <w:lang w:val="uz-Cyrl-UZ"/>
        </w:rPr>
        <w:t>6</w:t>
      </w:r>
      <w:r w:rsidRPr="00C9000A">
        <w:rPr>
          <w:rFonts w:ascii="Arial" w:hAnsi="Arial" w:cs="Arial"/>
          <w:sz w:val="28"/>
          <w:szCs w:val="28"/>
          <w:lang w:val="uz-Cyrl-UZ"/>
        </w:rPr>
        <w:t xml:space="preserve"> йил </w:t>
      </w:r>
      <w:r>
        <w:rPr>
          <w:rFonts w:ascii="Arial" w:hAnsi="Arial" w:cs="Arial"/>
          <w:sz w:val="28"/>
          <w:szCs w:val="28"/>
          <w:lang w:val="uz-Cyrl-UZ"/>
        </w:rPr>
        <w:br/>
        <w:t xml:space="preserve">23 февралдан </w:t>
      </w:r>
      <w:r w:rsidR="00AD653D">
        <w:rPr>
          <w:rFonts w:ascii="Arial" w:hAnsi="Arial" w:cs="Arial"/>
          <w:sz w:val="28"/>
          <w:szCs w:val="28"/>
          <w:lang w:val="uz-Cyrl-UZ"/>
        </w:rPr>
        <w:t>16</w:t>
      </w:r>
      <w:r>
        <w:rPr>
          <w:rFonts w:ascii="Arial" w:hAnsi="Arial" w:cs="Arial"/>
          <w:sz w:val="28"/>
          <w:szCs w:val="28"/>
          <w:lang w:val="uz-Cyrl-UZ"/>
        </w:rPr>
        <w:t xml:space="preserve"> март 17-00 </w:t>
      </w:r>
      <w:r w:rsidRPr="00C9000A">
        <w:rPr>
          <w:rFonts w:ascii="Arial" w:hAnsi="Arial" w:cs="Arial"/>
          <w:sz w:val="28"/>
          <w:szCs w:val="28"/>
          <w:lang w:val="uz-Cyrl-UZ"/>
        </w:rPr>
        <w:t>гача бўш иш жойи учун ўз резюмеларини қолдиришлари мумкин.</w:t>
      </w:r>
    </w:p>
    <w:p w:rsidR="00BE626F" w:rsidRDefault="00BE626F" w:rsidP="00BE626F">
      <w:pPr>
        <w:spacing w:after="0" w:line="240" w:lineRule="auto"/>
        <w:rPr>
          <w:rFonts w:ascii="Arial" w:hAnsi="Arial" w:cs="Arial"/>
          <w:b/>
          <w:bCs/>
          <w:sz w:val="28"/>
          <w:szCs w:val="28"/>
          <w:lang w:val="uz-Cyrl-UZ"/>
        </w:rPr>
      </w:pPr>
    </w:p>
    <w:p w:rsidR="00FC4135" w:rsidRDefault="00FC4135" w:rsidP="00BE626F">
      <w:pPr>
        <w:spacing w:after="0" w:line="240" w:lineRule="auto"/>
        <w:rPr>
          <w:rFonts w:ascii="Arial" w:hAnsi="Arial" w:cs="Arial"/>
          <w:b/>
          <w:bCs/>
          <w:sz w:val="28"/>
          <w:szCs w:val="28"/>
          <w:lang w:val="uz-Cyrl-UZ"/>
        </w:rPr>
      </w:pPr>
      <w:r w:rsidRPr="00C9000A">
        <w:rPr>
          <w:rFonts w:ascii="Arial" w:hAnsi="Arial" w:cs="Arial"/>
          <w:b/>
          <w:bCs/>
          <w:sz w:val="28"/>
          <w:szCs w:val="28"/>
          <w:lang w:val="uz-Cyrl-UZ"/>
        </w:rPr>
        <w:t>МАЖБУРИЯТЛАРИНГИЗ:</w:t>
      </w:r>
    </w:p>
    <w:p w:rsidR="00BE626F" w:rsidRPr="00C9000A" w:rsidRDefault="00BE626F" w:rsidP="00BE626F">
      <w:pPr>
        <w:spacing w:after="0" w:line="240" w:lineRule="auto"/>
        <w:rPr>
          <w:rFonts w:ascii="Arial" w:hAnsi="Arial" w:cs="Arial"/>
          <w:b/>
          <w:bCs/>
          <w:sz w:val="28"/>
          <w:szCs w:val="28"/>
          <w:lang w:val="uz-Cyrl-UZ"/>
        </w:rPr>
      </w:pPr>
    </w:p>
    <w:p w:rsidR="00FC4135" w:rsidRDefault="00FC4135" w:rsidP="00BE626F">
      <w:pPr>
        <w:spacing w:after="0" w:line="240" w:lineRule="auto"/>
        <w:jc w:val="both"/>
        <w:rPr>
          <w:rFonts w:ascii="Arial" w:hAnsi="Arial" w:cs="Arial"/>
          <w:sz w:val="28"/>
          <w:szCs w:val="28"/>
          <w:lang w:val="uz-Cyrl-UZ"/>
        </w:rPr>
      </w:pPr>
      <w:r w:rsidRPr="00C9000A">
        <w:rPr>
          <w:rFonts w:ascii="Arial" w:hAnsi="Arial" w:cs="Arial"/>
          <w:sz w:val="28"/>
          <w:szCs w:val="28"/>
          <w:lang w:val="uz-Cyrl-UZ"/>
        </w:rPr>
        <w:t xml:space="preserve">- </w:t>
      </w:r>
      <w:r w:rsidRPr="00A3401B">
        <w:rPr>
          <w:rFonts w:ascii="Arial" w:hAnsi="Arial" w:cs="Arial"/>
          <w:sz w:val="28"/>
          <w:szCs w:val="28"/>
          <w:lang w:val="uz-Cyrl-UZ"/>
        </w:rPr>
        <w:t>«Йўлқурилиш» Акциядорлик Жамияти</w:t>
      </w:r>
      <w:r>
        <w:rPr>
          <w:rFonts w:ascii="Arial" w:hAnsi="Arial" w:cs="Arial"/>
          <w:sz w:val="28"/>
          <w:szCs w:val="28"/>
          <w:lang w:val="uz-Cyrl-UZ"/>
        </w:rPr>
        <w:t xml:space="preserve">нинг </w:t>
      </w:r>
      <w:r w:rsidRPr="00BB2A86">
        <w:rPr>
          <w:rFonts w:ascii="Arial" w:hAnsi="Arial" w:cs="Arial"/>
          <w:sz w:val="28"/>
          <w:szCs w:val="28"/>
          <w:lang w:val="uz-Cyrl-UZ"/>
        </w:rPr>
        <w:t xml:space="preserve"> </w:t>
      </w:r>
      <w:r w:rsidRPr="00FC4135">
        <w:rPr>
          <w:rFonts w:ascii="Arial" w:hAnsi="Arial" w:cs="Arial"/>
          <w:color w:val="000000"/>
          <w:sz w:val="28"/>
          <w:szCs w:val="28"/>
          <w:lang w:val="uz-Cyrl-UZ"/>
        </w:rPr>
        <w:t>бухгалтерия ҳисоби тўғрисидаги қонун ҳужжатларига мувофиқ корхона фаолиятининг таркиби ва хусусиятларидан келиб чиқиб, унинг молиявий барқарорлигини шакллантиришда иштирок этиш</w:t>
      </w:r>
      <w:r>
        <w:rPr>
          <w:rFonts w:ascii="Arial" w:hAnsi="Arial" w:cs="Arial"/>
          <w:sz w:val="28"/>
          <w:szCs w:val="28"/>
          <w:lang w:val="uz-Cyrl-UZ"/>
        </w:rPr>
        <w:t>;</w:t>
      </w:r>
    </w:p>
    <w:p w:rsidR="00FC4135" w:rsidRDefault="00FC4135" w:rsidP="00BE626F">
      <w:pPr>
        <w:spacing w:after="0" w:line="240" w:lineRule="auto"/>
        <w:jc w:val="both"/>
        <w:rPr>
          <w:rFonts w:ascii="Arial" w:hAnsi="Arial" w:cs="Arial"/>
          <w:sz w:val="28"/>
          <w:szCs w:val="28"/>
          <w:lang w:val="uz-Cyrl-UZ"/>
        </w:rPr>
      </w:pPr>
      <w:r>
        <w:rPr>
          <w:rFonts w:ascii="Arial" w:hAnsi="Arial" w:cs="Arial"/>
          <w:sz w:val="28"/>
          <w:szCs w:val="28"/>
          <w:lang w:val="uz-Cyrl-UZ"/>
        </w:rPr>
        <w:t xml:space="preserve">- </w:t>
      </w:r>
      <w:r w:rsidRPr="00BB2A86">
        <w:rPr>
          <w:rFonts w:ascii="Arial" w:hAnsi="Arial" w:cs="Arial"/>
          <w:sz w:val="28"/>
          <w:szCs w:val="28"/>
          <w:lang w:val="uz-Cyrl-UZ"/>
        </w:rPr>
        <w:t>Ж</w:t>
      </w:r>
      <w:r w:rsidRPr="00BB2A86">
        <w:rPr>
          <w:rFonts w:ascii="Arial" w:hAnsi="Arial" w:cs="Arial"/>
          <w:sz w:val="28"/>
          <w:szCs w:val="28"/>
          <w:lang w:val="uz-Latn-UZ"/>
        </w:rPr>
        <w:t xml:space="preserve">амиятнинг </w:t>
      </w:r>
      <w:r w:rsidRPr="00FC4135">
        <w:rPr>
          <w:rFonts w:ascii="Arial" w:hAnsi="Arial" w:cs="Arial"/>
          <w:sz w:val="28"/>
          <w:szCs w:val="28"/>
          <w:lang w:val="uz-Cyrl-UZ"/>
        </w:rPr>
        <w:t>Бухгалтерия ҳисоби стандартларига мувофиқ баланс ва бошқа молиявий ҳисоботларнинг ўз вақтида тайёрланишини, шунингдек даромадлар ва харажатлар бўйича умумий маълумотларнинг ўз муддатида тегишли органларга тақдим қилинишини таъминлаш</w:t>
      </w:r>
      <w:r w:rsidRPr="005C2346">
        <w:rPr>
          <w:rFonts w:ascii="Arial" w:hAnsi="Arial" w:cs="Arial"/>
          <w:sz w:val="28"/>
          <w:szCs w:val="28"/>
          <w:lang w:val="uz-Cyrl-UZ"/>
        </w:rPr>
        <w:t>;</w:t>
      </w:r>
    </w:p>
    <w:p w:rsidR="00FC4135" w:rsidRDefault="00FC4135" w:rsidP="00BE626F">
      <w:pPr>
        <w:pStyle w:val="1"/>
        <w:jc w:val="both"/>
        <w:rPr>
          <w:rFonts w:ascii="Arial" w:hAnsi="Arial" w:cs="Arial"/>
          <w:sz w:val="28"/>
          <w:szCs w:val="28"/>
          <w:lang w:val="uz-Cyrl-UZ"/>
        </w:rPr>
      </w:pPr>
      <w:r>
        <w:rPr>
          <w:rFonts w:ascii="Arial" w:hAnsi="Arial" w:cs="Arial"/>
          <w:sz w:val="28"/>
          <w:szCs w:val="28"/>
          <w:lang w:val="uz-Cyrl-UZ"/>
        </w:rPr>
        <w:t xml:space="preserve">- </w:t>
      </w:r>
      <w:r w:rsidRPr="00FC4135">
        <w:rPr>
          <w:rFonts w:ascii="Arial" w:hAnsi="Arial" w:cs="Arial"/>
          <w:color w:val="000000"/>
          <w:sz w:val="28"/>
          <w:szCs w:val="28"/>
          <w:lang w:val="uz-Cyrl-UZ"/>
        </w:rPr>
        <w:t>Асосий воситалар, номоддий активлар, инвестициялар, ўрнатиш ускуналари, капитал қўйилмалар, узоқ муддатли ва қисқа муддатли дебиторлик ва кредиторлик қарзлари, инвентаризация, нақд пул, ўз маблағлари манбалари, шунингдек қийматларнинг аналитик ва синтетик ҳисобини ҳисобварақларида ҳисобга олиш. Кирувчи асосий воситалар, товарлар моддий бойликлар, ишлаб чиқариш харажатлари, маҳсулотлар, давр харажатлари, уларнинг ҳаракати билан боғлиқ операцияларни бухгалтерия ҳисобида ўз вақтида хужжатларга асосан акс эттириш ва муддати ўтган дебиторлик ва кредиторлик қарзлари хақида корхона рахбарига ўз вақтида  маълумот бериш ва ваколати доирасида бартараф этиш чораларини кўриш</w:t>
      </w:r>
      <w:r w:rsidRPr="00A733C5">
        <w:rPr>
          <w:rFonts w:ascii="Arial" w:hAnsi="Arial" w:cs="Arial"/>
          <w:sz w:val="28"/>
          <w:szCs w:val="28"/>
          <w:lang w:val="uz-Cyrl-UZ"/>
        </w:rPr>
        <w:t>;</w:t>
      </w:r>
    </w:p>
    <w:p w:rsidR="00FC4135" w:rsidRPr="00A733C5" w:rsidRDefault="00FC4135" w:rsidP="00BE626F">
      <w:pPr>
        <w:pStyle w:val="1"/>
        <w:jc w:val="both"/>
        <w:rPr>
          <w:rFonts w:ascii="Arial" w:hAnsi="Arial" w:cs="Arial"/>
          <w:sz w:val="28"/>
          <w:szCs w:val="28"/>
          <w:highlight w:val="red"/>
          <w:lang w:val="uz-Cyrl-UZ"/>
        </w:rPr>
      </w:pPr>
    </w:p>
    <w:p w:rsidR="00FC4135" w:rsidRDefault="00FC4135" w:rsidP="00BE626F">
      <w:pPr>
        <w:spacing w:after="0" w:line="240" w:lineRule="auto"/>
        <w:jc w:val="both"/>
        <w:rPr>
          <w:rFonts w:ascii="Arial" w:hAnsi="Arial" w:cs="Arial"/>
          <w:sz w:val="28"/>
          <w:szCs w:val="28"/>
          <w:lang w:val="uz-Cyrl-UZ"/>
        </w:rPr>
      </w:pPr>
      <w:r w:rsidRPr="0015304F">
        <w:rPr>
          <w:rFonts w:ascii="Arial" w:hAnsi="Arial" w:cs="Arial"/>
          <w:sz w:val="28"/>
          <w:szCs w:val="28"/>
          <w:lang w:val="uz-Cyrl-UZ"/>
        </w:rPr>
        <w:t xml:space="preserve">- </w:t>
      </w:r>
      <w:r w:rsidRPr="00FC4135">
        <w:rPr>
          <w:rFonts w:ascii="Arial" w:eastAsia="Arial" w:hAnsi="Arial" w:cs="Arial"/>
          <w:sz w:val="28"/>
          <w:szCs w:val="28"/>
          <w:lang w:val="uz-Cyrl-UZ"/>
        </w:rPr>
        <w:t>Ўзбекистон Республикаси “</w:t>
      </w:r>
      <w:r w:rsidRPr="00FC4135">
        <w:rPr>
          <w:rStyle w:val="a5"/>
          <w:rFonts w:ascii="Arial" w:hAnsi="Arial" w:cs="Arial"/>
          <w:sz w:val="28"/>
          <w:szCs w:val="28"/>
          <w:lang w:val="uz-Cyrl-UZ"/>
        </w:rPr>
        <w:t>Бухгалтерия ҳисоби тўғрисида”ги Қонуни</w:t>
      </w:r>
      <w:r w:rsidRPr="00FC4135">
        <w:rPr>
          <w:rFonts w:ascii="Arial" w:eastAsia="Arial" w:hAnsi="Arial" w:cs="Arial"/>
          <w:sz w:val="28"/>
          <w:szCs w:val="28"/>
          <w:lang w:val="uz-Cyrl-UZ"/>
        </w:rPr>
        <w:t xml:space="preserve">га, </w:t>
      </w:r>
      <w:r w:rsidRPr="00FC4135">
        <w:rPr>
          <w:rFonts w:ascii="Arial" w:hAnsi="Arial" w:cs="Arial"/>
          <w:color w:val="000000"/>
          <w:sz w:val="28"/>
          <w:szCs w:val="28"/>
          <w:lang w:val="uz-Cyrl-UZ"/>
        </w:rPr>
        <w:t xml:space="preserve"> </w:t>
      </w:r>
      <w:r w:rsidRPr="00FC4135">
        <w:rPr>
          <w:rFonts w:ascii="Arial" w:eastAsia="Arial" w:hAnsi="Arial" w:cs="Arial"/>
          <w:sz w:val="28"/>
          <w:szCs w:val="28"/>
          <w:lang w:val="uz-Cyrl-UZ"/>
        </w:rPr>
        <w:t>Бухгалтерия ҳисобининг миллий/ҳалқаро стандартларига,</w:t>
      </w:r>
      <w:r w:rsidRPr="00FC4135">
        <w:rPr>
          <w:rStyle w:val="a5"/>
          <w:rFonts w:ascii="Arial" w:hAnsi="Arial" w:cs="Arial"/>
          <w:sz w:val="28"/>
          <w:szCs w:val="28"/>
          <w:lang w:val="uz-Cyrl-UZ"/>
        </w:rPr>
        <w:t xml:space="preserve"> Солиқ кодексига, </w:t>
      </w:r>
      <w:r w:rsidRPr="00FC4135">
        <w:rPr>
          <w:rFonts w:ascii="Arial" w:eastAsia="Arial" w:hAnsi="Arial" w:cs="Arial"/>
          <w:sz w:val="28"/>
          <w:szCs w:val="28"/>
          <w:lang w:val="uz-Cyrl-UZ"/>
        </w:rPr>
        <w:t xml:space="preserve">Ички меъёрий ҳужжатлар ва Ўзбекистон Республикаси қонунчилигига тўлиқ амал қилган ҳолда иш фаолиятини  олиб бориш ва </w:t>
      </w:r>
      <w:r w:rsidRPr="00FC4135">
        <w:rPr>
          <w:rFonts w:ascii="Arial" w:hAnsi="Arial" w:cs="Arial"/>
          <w:color w:val="000000"/>
          <w:sz w:val="28"/>
          <w:szCs w:val="28"/>
          <w:lang w:val="uz-Cyrl-UZ"/>
        </w:rPr>
        <w:t>бухгалтерия қонунлари интизомизга қатий риоя қилишни таъминлаш, бухгалтерия ҳужжатлари, уларни расмийлаштириш ва белгиланган тартибда архивга топширилишини назорат қилиш</w:t>
      </w:r>
      <w:r w:rsidRPr="0015304F">
        <w:rPr>
          <w:rFonts w:ascii="Arial" w:hAnsi="Arial" w:cs="Arial"/>
          <w:sz w:val="28"/>
          <w:szCs w:val="28"/>
          <w:lang w:val="uz-Cyrl-UZ"/>
        </w:rPr>
        <w:t>;</w:t>
      </w:r>
    </w:p>
    <w:p w:rsidR="00FC4135" w:rsidRPr="00FD7337" w:rsidRDefault="00FC4135" w:rsidP="00BE626F">
      <w:pPr>
        <w:spacing w:after="0" w:line="240" w:lineRule="auto"/>
        <w:jc w:val="both"/>
        <w:rPr>
          <w:rFonts w:ascii="Arial" w:hAnsi="Arial" w:cs="Arial"/>
          <w:sz w:val="28"/>
          <w:szCs w:val="28"/>
          <w:lang w:val="uz-Cyrl-UZ"/>
        </w:rPr>
      </w:pPr>
      <w:r>
        <w:rPr>
          <w:rFonts w:ascii="Arial" w:hAnsi="Arial" w:cs="Arial"/>
          <w:sz w:val="28"/>
          <w:szCs w:val="28"/>
          <w:lang w:val="uz-Cyrl-UZ"/>
        </w:rPr>
        <w:t xml:space="preserve">- </w:t>
      </w:r>
      <w:r w:rsidRPr="00FC4135">
        <w:rPr>
          <w:rFonts w:ascii="Arial" w:hAnsi="Arial" w:cs="Arial"/>
          <w:color w:val="000000"/>
          <w:sz w:val="28"/>
          <w:szCs w:val="28"/>
          <w:lang w:val="uz-Cyrl-UZ"/>
        </w:rPr>
        <w:t>Иқтисодий ва молиявий ҳисобни ташкил қилишни амалга ошириш ва  корхона фаолиятида моддий, мехнат ва молиявий ресурслардан унумли фойдаланишни назорат қилиш</w:t>
      </w:r>
      <w:r w:rsidRPr="00FD7337">
        <w:rPr>
          <w:rFonts w:ascii="Arial" w:hAnsi="Arial" w:cs="Arial"/>
          <w:sz w:val="28"/>
          <w:szCs w:val="28"/>
          <w:lang w:val="uz-Cyrl-UZ"/>
        </w:rPr>
        <w:t>;</w:t>
      </w:r>
    </w:p>
    <w:p w:rsidR="00FC4135" w:rsidRPr="00FD7337" w:rsidRDefault="00FC4135" w:rsidP="00BE626F">
      <w:pPr>
        <w:spacing w:after="0" w:line="240" w:lineRule="auto"/>
        <w:jc w:val="both"/>
        <w:rPr>
          <w:rFonts w:ascii="Arial" w:hAnsi="Arial" w:cs="Arial"/>
          <w:sz w:val="28"/>
          <w:szCs w:val="28"/>
          <w:lang w:val="uz-Cyrl-UZ"/>
        </w:rPr>
      </w:pPr>
      <w:r w:rsidRPr="00FD7337">
        <w:rPr>
          <w:rFonts w:ascii="Arial" w:hAnsi="Arial" w:cs="Arial"/>
          <w:sz w:val="28"/>
          <w:szCs w:val="28"/>
          <w:lang w:val="uz-Cyrl-UZ"/>
        </w:rPr>
        <w:t xml:space="preserve">- </w:t>
      </w:r>
      <w:r w:rsidR="00414CB5" w:rsidRPr="00414CB5">
        <w:rPr>
          <w:rFonts w:ascii="Arial" w:hAnsi="Arial" w:cs="Arial"/>
          <w:color w:val="000000"/>
          <w:sz w:val="28"/>
          <w:szCs w:val="28"/>
          <w:lang w:val="uz-Cyrl-UZ"/>
        </w:rPr>
        <w:t xml:space="preserve">Баланс ва бошқа асосий шаклларнинг ўз вақтида шакиллантириш ва  расмийлаштирилишини таъминлаш, бухгалтерия ҳисобининг миллий </w:t>
      </w:r>
      <w:r w:rsidR="00414CB5" w:rsidRPr="00414CB5">
        <w:rPr>
          <w:rFonts w:ascii="Arial" w:hAnsi="Arial" w:cs="Arial"/>
          <w:color w:val="000000"/>
          <w:sz w:val="28"/>
          <w:szCs w:val="28"/>
          <w:lang w:val="uz-Cyrl-UZ"/>
        </w:rPr>
        <w:lastRenderedPageBreak/>
        <w:t>стандартларига мувофиқ молиявий ҳисобот, солиқ ҳисоботларини белгиланган  муддатда ва тартибда тегишли идораларга топшириш</w:t>
      </w:r>
      <w:r w:rsidRPr="00FD7337">
        <w:rPr>
          <w:rFonts w:ascii="Arial" w:hAnsi="Arial" w:cs="Arial"/>
          <w:sz w:val="28"/>
          <w:szCs w:val="28"/>
          <w:lang w:val="uz-Cyrl-UZ"/>
        </w:rPr>
        <w:t>;</w:t>
      </w:r>
    </w:p>
    <w:p w:rsidR="00BE626F" w:rsidRDefault="00BE626F" w:rsidP="00BE626F">
      <w:pPr>
        <w:spacing w:after="0" w:line="240" w:lineRule="auto"/>
        <w:rPr>
          <w:rFonts w:ascii="Arial" w:hAnsi="Arial" w:cs="Arial"/>
          <w:b/>
          <w:bCs/>
          <w:sz w:val="28"/>
          <w:szCs w:val="28"/>
          <w:lang w:val="uz-Cyrl-UZ"/>
        </w:rPr>
      </w:pPr>
    </w:p>
    <w:p w:rsidR="00FC4135" w:rsidRDefault="00FC4135" w:rsidP="00BE626F">
      <w:pPr>
        <w:spacing w:after="0" w:line="240" w:lineRule="auto"/>
        <w:rPr>
          <w:rFonts w:ascii="Arial" w:hAnsi="Arial" w:cs="Arial"/>
          <w:b/>
          <w:bCs/>
          <w:sz w:val="28"/>
          <w:szCs w:val="28"/>
          <w:lang w:val="uz-Cyrl-UZ"/>
        </w:rPr>
      </w:pPr>
      <w:r w:rsidRPr="00C9000A">
        <w:rPr>
          <w:rFonts w:ascii="Arial" w:hAnsi="Arial" w:cs="Arial"/>
          <w:b/>
          <w:bCs/>
          <w:sz w:val="28"/>
          <w:szCs w:val="28"/>
          <w:lang w:val="uz-Cyrl-UZ"/>
        </w:rPr>
        <w:t>НОМЗОДЛАРГА ҚЎЙИЛАДИГАН ТАЛАБЛАР:</w:t>
      </w:r>
    </w:p>
    <w:p w:rsidR="00BE626F" w:rsidRPr="00C9000A" w:rsidRDefault="00BE626F" w:rsidP="00BE626F">
      <w:pPr>
        <w:spacing w:after="0" w:line="240" w:lineRule="auto"/>
        <w:rPr>
          <w:rFonts w:ascii="Arial" w:hAnsi="Arial" w:cs="Arial"/>
          <w:b/>
          <w:bCs/>
          <w:sz w:val="28"/>
          <w:szCs w:val="28"/>
          <w:lang w:val="uz-Cyrl-UZ"/>
        </w:rPr>
      </w:pPr>
      <w:bookmarkStart w:id="0" w:name="_GoBack"/>
      <w:bookmarkEnd w:id="0"/>
    </w:p>
    <w:p w:rsidR="00FC4135" w:rsidRPr="00C9000A" w:rsidRDefault="00FC4135" w:rsidP="00BE626F">
      <w:pPr>
        <w:spacing w:after="0" w:line="240" w:lineRule="auto"/>
        <w:rPr>
          <w:rFonts w:ascii="Arial" w:hAnsi="Arial" w:cs="Arial"/>
          <w:sz w:val="28"/>
          <w:szCs w:val="28"/>
          <w:lang w:val="uz-Cyrl-UZ"/>
        </w:rPr>
      </w:pPr>
      <w:r w:rsidRPr="00C9000A">
        <w:rPr>
          <w:rFonts w:ascii="Arial" w:hAnsi="Arial" w:cs="Arial"/>
          <w:sz w:val="28"/>
          <w:szCs w:val="28"/>
          <w:lang w:val="uz-Cyrl-UZ"/>
        </w:rPr>
        <w:t xml:space="preserve">- </w:t>
      </w:r>
      <w:r>
        <w:rPr>
          <w:rFonts w:ascii="Arial" w:hAnsi="Arial" w:cs="Arial"/>
          <w:sz w:val="28"/>
          <w:szCs w:val="28"/>
          <w:lang w:val="uz-Cyrl-UZ"/>
        </w:rPr>
        <w:t>О</w:t>
      </w:r>
      <w:r w:rsidRPr="00C9000A">
        <w:rPr>
          <w:rFonts w:ascii="Arial" w:hAnsi="Arial" w:cs="Arial"/>
          <w:sz w:val="28"/>
          <w:szCs w:val="28"/>
          <w:lang w:val="uz-Cyrl-UZ"/>
        </w:rPr>
        <w:t>лий маълумот;</w:t>
      </w:r>
    </w:p>
    <w:p w:rsidR="00FC4135" w:rsidRPr="00C9000A" w:rsidRDefault="00FC4135" w:rsidP="00BE626F">
      <w:pPr>
        <w:spacing w:after="0" w:line="240" w:lineRule="auto"/>
        <w:jc w:val="both"/>
        <w:rPr>
          <w:rFonts w:ascii="Arial" w:hAnsi="Arial" w:cs="Arial"/>
          <w:sz w:val="28"/>
          <w:szCs w:val="28"/>
          <w:lang w:val="uz-Cyrl-UZ"/>
        </w:rPr>
      </w:pPr>
      <w:r w:rsidRPr="00C9000A">
        <w:rPr>
          <w:rFonts w:ascii="Arial" w:hAnsi="Arial" w:cs="Arial"/>
          <w:sz w:val="28"/>
          <w:szCs w:val="28"/>
          <w:lang w:val="uz-Cyrl-UZ"/>
        </w:rPr>
        <w:t xml:space="preserve">- </w:t>
      </w:r>
      <w:r>
        <w:rPr>
          <w:rFonts w:ascii="Arial" w:hAnsi="Arial" w:cs="Arial"/>
          <w:sz w:val="28"/>
          <w:szCs w:val="28"/>
          <w:lang w:val="uz-Cyrl-UZ"/>
        </w:rPr>
        <w:t>Бухгалтерия</w:t>
      </w:r>
      <w:r w:rsidRPr="00BD0F55">
        <w:rPr>
          <w:rFonts w:ascii="Times New Roman" w:hAnsi="Times New Roman"/>
          <w:sz w:val="24"/>
          <w:szCs w:val="24"/>
          <w:lang w:val="uz-Cyrl-UZ"/>
        </w:rPr>
        <w:t xml:space="preserve"> </w:t>
      </w:r>
      <w:r>
        <w:rPr>
          <w:rFonts w:ascii="Arial" w:hAnsi="Arial" w:cs="Arial"/>
          <w:sz w:val="28"/>
          <w:szCs w:val="28"/>
          <w:lang w:val="uz-Cyrl-UZ"/>
        </w:rPr>
        <w:t xml:space="preserve">соҳасида </w:t>
      </w:r>
      <w:r w:rsidRPr="00C9000A">
        <w:rPr>
          <w:rFonts w:ascii="Arial" w:hAnsi="Arial" w:cs="Arial"/>
          <w:sz w:val="28"/>
          <w:szCs w:val="28"/>
          <w:lang w:val="uz-Cyrl-UZ"/>
        </w:rPr>
        <w:t>иш тажрибаси камида 5 йил;</w:t>
      </w:r>
    </w:p>
    <w:p w:rsidR="00FC4135" w:rsidRDefault="00FC4135" w:rsidP="00BE626F">
      <w:pPr>
        <w:spacing w:after="0" w:line="240" w:lineRule="auto"/>
        <w:jc w:val="both"/>
        <w:rPr>
          <w:rFonts w:ascii="Arial" w:hAnsi="Arial" w:cs="Arial"/>
          <w:sz w:val="28"/>
          <w:szCs w:val="28"/>
          <w:lang w:val="uz-Cyrl-UZ"/>
        </w:rPr>
      </w:pPr>
      <w:r w:rsidRPr="00C9000A">
        <w:rPr>
          <w:rFonts w:ascii="Arial" w:hAnsi="Arial" w:cs="Arial"/>
          <w:sz w:val="28"/>
          <w:szCs w:val="28"/>
          <w:lang w:val="uz-Cyrl-UZ"/>
        </w:rPr>
        <w:t xml:space="preserve">- </w:t>
      </w:r>
      <w:r w:rsidRPr="006E2AC1">
        <w:rPr>
          <w:rStyle w:val="a5"/>
          <w:rFonts w:ascii="Arial" w:hAnsi="Arial" w:cs="Arial"/>
          <w:sz w:val="28"/>
          <w:szCs w:val="28"/>
          <w:lang w:val="uz-Cyrl-UZ"/>
        </w:rPr>
        <w:t xml:space="preserve">Microsoft Word, Excel, Power Point, электрон почта ва интернет билан ишлашни. </w:t>
      </w:r>
      <w:r w:rsidRPr="006E2AC1">
        <w:rPr>
          <w:rFonts w:ascii="Arial" w:hAnsi="Arial" w:cs="Arial"/>
          <w:sz w:val="28"/>
          <w:szCs w:val="28"/>
          <w:lang w:val="uz-Cyrl-UZ"/>
        </w:rPr>
        <w:t>Ўзига хос хусусиятларига кўра уни қўллаш учун компютер технологиялардан  фойдаланиш қоидаларини</w:t>
      </w:r>
      <w:r w:rsidRPr="00554527">
        <w:rPr>
          <w:rFonts w:ascii="Arial" w:hAnsi="Arial" w:cs="Arial"/>
          <w:sz w:val="28"/>
          <w:szCs w:val="28"/>
          <w:lang w:val="uz-Cyrl-UZ"/>
        </w:rPr>
        <w:t>;</w:t>
      </w:r>
    </w:p>
    <w:p w:rsidR="00FC4135" w:rsidRPr="00FD7337" w:rsidRDefault="00FC4135" w:rsidP="00BE626F">
      <w:pPr>
        <w:spacing w:after="0" w:line="240" w:lineRule="auto"/>
        <w:jc w:val="both"/>
        <w:rPr>
          <w:rFonts w:ascii="Arial" w:hAnsi="Arial" w:cs="Arial"/>
          <w:sz w:val="28"/>
          <w:szCs w:val="28"/>
          <w:lang w:val="uz-Cyrl-UZ"/>
        </w:rPr>
      </w:pPr>
      <w:r>
        <w:rPr>
          <w:rFonts w:ascii="Arial" w:hAnsi="Arial" w:cs="Arial"/>
          <w:sz w:val="28"/>
          <w:szCs w:val="28"/>
          <w:lang w:val="uz-Cyrl-UZ"/>
        </w:rPr>
        <w:t xml:space="preserve">- </w:t>
      </w:r>
      <w:r w:rsidRPr="00FD7337">
        <w:rPr>
          <w:rFonts w:ascii="Arial" w:hAnsi="Arial" w:cs="Arial"/>
          <w:sz w:val="28"/>
          <w:szCs w:val="28"/>
          <w:lang w:val="uz-Cyrl-UZ"/>
        </w:rPr>
        <w:t>Жамият ҳақида ахборот тақдим этиш ва жамият ҳужжатларининг сақланишини таъминлаш;</w:t>
      </w:r>
    </w:p>
    <w:p w:rsidR="00FC4135" w:rsidRDefault="00FC4135" w:rsidP="00BE626F">
      <w:pPr>
        <w:spacing w:after="0" w:line="240" w:lineRule="auto"/>
        <w:jc w:val="both"/>
        <w:rPr>
          <w:rFonts w:ascii="Arial" w:hAnsi="Arial" w:cs="Arial"/>
          <w:sz w:val="28"/>
          <w:szCs w:val="28"/>
          <w:lang w:val="uz-Cyrl-UZ"/>
        </w:rPr>
      </w:pPr>
      <w:r w:rsidRPr="00C9000A">
        <w:rPr>
          <w:rFonts w:ascii="Arial" w:hAnsi="Arial" w:cs="Arial"/>
          <w:sz w:val="28"/>
          <w:szCs w:val="28"/>
          <w:lang w:val="uz-Cyrl-UZ"/>
        </w:rPr>
        <w:t xml:space="preserve">- </w:t>
      </w:r>
      <w:r>
        <w:rPr>
          <w:rFonts w:ascii="Arial" w:hAnsi="Arial" w:cs="Arial"/>
          <w:sz w:val="28"/>
          <w:szCs w:val="28"/>
          <w:lang w:val="uz-Cyrl-UZ"/>
        </w:rPr>
        <w:t xml:space="preserve">Бухгалтерия соҳасида </w:t>
      </w:r>
      <w:r w:rsidRPr="00C9000A">
        <w:rPr>
          <w:rFonts w:ascii="Arial" w:hAnsi="Arial" w:cs="Arial"/>
          <w:sz w:val="28"/>
          <w:szCs w:val="28"/>
          <w:lang w:val="uz-Cyrl-UZ"/>
        </w:rPr>
        <w:t>хорижий тажриба ва халқаро стандартларни билиш;</w:t>
      </w:r>
    </w:p>
    <w:p w:rsidR="00FC4135" w:rsidRPr="00C9000A" w:rsidRDefault="00FC4135" w:rsidP="00BE626F">
      <w:pPr>
        <w:tabs>
          <w:tab w:val="left" w:pos="2694"/>
        </w:tabs>
        <w:spacing w:after="0" w:line="240" w:lineRule="auto"/>
        <w:jc w:val="both"/>
        <w:rPr>
          <w:rFonts w:ascii="Arial" w:hAnsi="Arial" w:cs="Arial"/>
          <w:sz w:val="28"/>
          <w:szCs w:val="28"/>
          <w:lang w:val="uz-Cyrl-UZ"/>
        </w:rPr>
      </w:pPr>
      <w:r w:rsidRPr="006E2AC1">
        <w:rPr>
          <w:rFonts w:ascii="Arial" w:hAnsi="Arial" w:cs="Arial"/>
          <w:sz w:val="28"/>
          <w:szCs w:val="28"/>
          <w:lang w:val="uz-Cyrl-UZ"/>
        </w:rPr>
        <w:t xml:space="preserve">- </w:t>
      </w:r>
      <w:r>
        <w:rPr>
          <w:rFonts w:ascii="Arial" w:hAnsi="Arial" w:cs="Arial"/>
          <w:sz w:val="28"/>
          <w:szCs w:val="28"/>
          <w:lang w:val="uz-Cyrl-UZ"/>
        </w:rPr>
        <w:t>Ў</w:t>
      </w:r>
      <w:r w:rsidRPr="00C9000A">
        <w:rPr>
          <w:rFonts w:ascii="Arial" w:hAnsi="Arial" w:cs="Arial"/>
          <w:sz w:val="28"/>
          <w:szCs w:val="28"/>
          <w:lang w:val="uz-Cyrl-UZ"/>
        </w:rPr>
        <w:t>збек ва рус тилларини эркин билиш (инглиз ва бошқа хорижий тилларни биладиганларга устунлик берилади);</w:t>
      </w:r>
    </w:p>
    <w:p w:rsidR="00FC4135" w:rsidRPr="00C9000A" w:rsidRDefault="00FC4135" w:rsidP="00BE626F">
      <w:pPr>
        <w:spacing w:after="0" w:line="240" w:lineRule="auto"/>
        <w:jc w:val="both"/>
        <w:rPr>
          <w:rFonts w:ascii="Arial" w:hAnsi="Arial" w:cs="Arial"/>
          <w:sz w:val="28"/>
          <w:szCs w:val="28"/>
          <w:lang w:val="uz-Cyrl-UZ"/>
        </w:rPr>
      </w:pPr>
      <w:r w:rsidRPr="00C9000A">
        <w:rPr>
          <w:rFonts w:ascii="Arial" w:hAnsi="Arial" w:cs="Arial"/>
          <w:sz w:val="28"/>
          <w:szCs w:val="28"/>
          <w:lang w:val="uz-Cyrl-UZ"/>
        </w:rPr>
        <w:t xml:space="preserve">- </w:t>
      </w:r>
      <w:r>
        <w:rPr>
          <w:rFonts w:ascii="Arial" w:hAnsi="Arial" w:cs="Arial"/>
          <w:sz w:val="28"/>
          <w:szCs w:val="28"/>
          <w:lang w:val="uz-Cyrl-UZ"/>
        </w:rPr>
        <w:t>Т</w:t>
      </w:r>
      <w:r w:rsidRPr="00C9000A">
        <w:rPr>
          <w:rFonts w:ascii="Arial" w:hAnsi="Arial" w:cs="Arial"/>
          <w:sz w:val="28"/>
          <w:szCs w:val="28"/>
          <w:lang w:val="uz-Cyrl-UZ"/>
        </w:rPr>
        <w:t>анқидий, таҳлилий фикрлаш ва жамоада ишлай олиш.</w:t>
      </w:r>
    </w:p>
    <w:p w:rsidR="00FC4135" w:rsidRPr="00C9000A" w:rsidRDefault="00FC4135" w:rsidP="00BE626F">
      <w:pPr>
        <w:spacing w:after="0" w:line="240" w:lineRule="auto"/>
        <w:jc w:val="both"/>
        <w:rPr>
          <w:rFonts w:ascii="Arial" w:hAnsi="Arial" w:cs="Arial"/>
          <w:sz w:val="28"/>
          <w:szCs w:val="28"/>
          <w:lang w:val="uz-Cyrl-UZ"/>
        </w:rPr>
      </w:pPr>
      <w:r w:rsidRPr="00C9000A">
        <w:rPr>
          <w:rFonts w:ascii="Arial" w:hAnsi="Arial" w:cs="Arial"/>
          <w:sz w:val="28"/>
          <w:szCs w:val="28"/>
          <w:lang w:val="uz-Cyrl-UZ"/>
        </w:rPr>
        <w:t>ДИҚҚАТ!!! “Изланувчилар/номзодларнинг юқорида қайд этилган танлов мезонларига мос келмайдиган, шунингдек қасддан сохта маълумотлар билан, хатолар (тузатишлар ва тўғирлашлар) билан бирга такрор юборилган ҳамда кўрсатиб ўтилган муддат ўтганидан сўнг юборилган Резюме/Маълумотнома-объективкалари дисквалификация қилинади ва сабаблари тушунтирилмасдан кўриб чиқилмайди”.</w:t>
      </w:r>
    </w:p>
    <w:p w:rsidR="00FC4135" w:rsidRPr="00C9000A" w:rsidRDefault="00FC4135" w:rsidP="00BE626F">
      <w:pPr>
        <w:spacing w:after="0" w:line="240" w:lineRule="auto"/>
        <w:jc w:val="both"/>
        <w:rPr>
          <w:rFonts w:ascii="Arial" w:hAnsi="Arial" w:cs="Arial"/>
          <w:sz w:val="28"/>
          <w:szCs w:val="28"/>
          <w:lang w:val="uz-Cyrl-UZ"/>
        </w:rPr>
      </w:pPr>
      <w:r w:rsidRPr="00C9000A">
        <w:rPr>
          <w:rFonts w:ascii="Arial" w:hAnsi="Arial" w:cs="Arial"/>
          <w:sz w:val="28"/>
          <w:szCs w:val="28"/>
          <w:lang w:val="uz-Cyrl-UZ"/>
        </w:rPr>
        <w:t>Номзодларнинг (изланувчиларнинг) келиб тушган Резюме/Маълумотнома-обективкалари кўриб чиқилишининг тезкорлигини таъминлаш мақсадларида, 202</w:t>
      </w:r>
      <w:r w:rsidR="00414CB5">
        <w:rPr>
          <w:rFonts w:ascii="Arial" w:hAnsi="Arial" w:cs="Arial"/>
          <w:sz w:val="28"/>
          <w:szCs w:val="28"/>
          <w:lang w:val="uz-Cyrl-UZ"/>
        </w:rPr>
        <w:t>6</w:t>
      </w:r>
      <w:r w:rsidRPr="00C9000A">
        <w:rPr>
          <w:rFonts w:ascii="Arial" w:hAnsi="Arial" w:cs="Arial"/>
          <w:sz w:val="28"/>
          <w:szCs w:val="28"/>
          <w:lang w:val="uz-Cyrl-UZ"/>
        </w:rPr>
        <w:t xml:space="preserve"> йил </w:t>
      </w:r>
      <w:r w:rsidR="00414CB5">
        <w:rPr>
          <w:rFonts w:ascii="Arial" w:hAnsi="Arial" w:cs="Arial"/>
          <w:sz w:val="28"/>
          <w:szCs w:val="28"/>
          <w:lang w:val="uz-Cyrl-UZ"/>
        </w:rPr>
        <w:t>23 февра</w:t>
      </w:r>
      <w:r>
        <w:rPr>
          <w:rFonts w:ascii="Arial" w:hAnsi="Arial" w:cs="Arial"/>
          <w:sz w:val="28"/>
          <w:szCs w:val="28"/>
          <w:lang w:val="uz-Cyrl-UZ"/>
        </w:rPr>
        <w:t>л</w:t>
      </w:r>
      <w:r w:rsidRPr="00C9000A">
        <w:rPr>
          <w:rFonts w:ascii="Arial" w:hAnsi="Arial" w:cs="Arial"/>
          <w:sz w:val="28"/>
          <w:szCs w:val="28"/>
          <w:lang w:val="uz-Cyrl-UZ"/>
        </w:rPr>
        <w:t xml:space="preserve">дан </w:t>
      </w:r>
      <w:r w:rsidR="00AD653D">
        <w:rPr>
          <w:rFonts w:ascii="Arial" w:hAnsi="Arial" w:cs="Arial"/>
          <w:sz w:val="28"/>
          <w:szCs w:val="28"/>
          <w:lang w:val="uz-Cyrl-UZ"/>
        </w:rPr>
        <w:t>16</w:t>
      </w:r>
      <w:r w:rsidRPr="001037B0">
        <w:rPr>
          <w:rFonts w:ascii="Arial" w:hAnsi="Arial" w:cs="Arial"/>
          <w:sz w:val="28"/>
          <w:szCs w:val="28"/>
          <w:lang w:val="uz-Cyrl-UZ"/>
        </w:rPr>
        <w:t xml:space="preserve"> </w:t>
      </w:r>
      <w:r>
        <w:rPr>
          <w:rFonts w:ascii="Arial" w:hAnsi="Arial" w:cs="Arial"/>
          <w:sz w:val="28"/>
          <w:szCs w:val="28"/>
          <w:lang w:val="uz-Cyrl-UZ"/>
        </w:rPr>
        <w:t>ма</w:t>
      </w:r>
      <w:r w:rsidR="00414CB5">
        <w:rPr>
          <w:rFonts w:ascii="Arial" w:hAnsi="Arial" w:cs="Arial"/>
          <w:sz w:val="28"/>
          <w:szCs w:val="28"/>
          <w:lang w:val="uz-Cyrl-UZ"/>
        </w:rPr>
        <w:t>рт</w:t>
      </w:r>
      <w:r w:rsidRPr="00C9000A">
        <w:rPr>
          <w:rFonts w:ascii="Arial" w:hAnsi="Arial" w:cs="Arial"/>
          <w:sz w:val="28"/>
          <w:szCs w:val="28"/>
          <w:lang w:val="uz-Cyrl-UZ"/>
        </w:rPr>
        <w:t>гача (Тошкент вақти билан) соат 17:00</w:t>
      </w:r>
      <w:r>
        <w:rPr>
          <w:rFonts w:ascii="Arial" w:hAnsi="Arial" w:cs="Arial"/>
          <w:sz w:val="28"/>
          <w:szCs w:val="28"/>
          <w:lang w:val="uz-Cyrl-UZ"/>
        </w:rPr>
        <w:t xml:space="preserve"> </w:t>
      </w:r>
      <w:r w:rsidRPr="00C9000A">
        <w:rPr>
          <w:rFonts w:ascii="Arial" w:hAnsi="Arial" w:cs="Arial"/>
          <w:sz w:val="28"/>
          <w:szCs w:val="28"/>
          <w:lang w:val="uz-Cyrl-UZ"/>
        </w:rPr>
        <w:t xml:space="preserve">гача бўлган давр мобайнида </w:t>
      </w:r>
      <w:hyperlink r:id="rId5" w:history="1">
        <w:r w:rsidRPr="001037B0">
          <w:rPr>
            <w:rStyle w:val="a3"/>
            <w:rFonts w:ascii="Arial" w:hAnsi="Arial" w:cs="Arial"/>
            <w:sz w:val="28"/>
            <w:szCs w:val="28"/>
            <w:lang w:val="uz-Cyrl-UZ"/>
          </w:rPr>
          <w:t>E-mail:info@yulqurilish</w:t>
        </w:r>
        <w:r w:rsidRPr="00C9000A">
          <w:rPr>
            <w:rStyle w:val="a3"/>
            <w:rFonts w:ascii="Arial" w:hAnsi="Arial" w:cs="Arial"/>
            <w:sz w:val="28"/>
            <w:szCs w:val="28"/>
            <w:lang w:val="uz-Cyrl-UZ"/>
          </w:rPr>
          <w:t>.uz</w:t>
        </w:r>
      </w:hyperlink>
      <w:r w:rsidRPr="00C9000A">
        <w:rPr>
          <w:rFonts w:ascii="Arial" w:hAnsi="Arial" w:cs="Arial"/>
          <w:sz w:val="28"/>
          <w:szCs w:val="28"/>
          <w:lang w:val="uz-Cyrl-UZ"/>
        </w:rPr>
        <w:t xml:space="preserve"> электрон почта манзиллари орқали </w:t>
      </w:r>
      <w:r w:rsidRPr="00A3401B">
        <w:rPr>
          <w:rFonts w:ascii="Arial" w:hAnsi="Arial" w:cs="Arial"/>
          <w:sz w:val="28"/>
          <w:szCs w:val="28"/>
          <w:lang w:val="uz-Cyrl-UZ"/>
        </w:rPr>
        <w:t>«Йўлқурилиш» Акциядорлик Жамияти</w:t>
      </w:r>
      <w:r w:rsidRPr="00C9000A">
        <w:rPr>
          <w:rFonts w:ascii="Arial" w:hAnsi="Arial" w:cs="Arial"/>
          <w:sz w:val="28"/>
          <w:szCs w:val="28"/>
          <w:lang w:val="uz-Cyrl-UZ"/>
        </w:rPr>
        <w:t xml:space="preserve"> қабул комиссиясига юборишингизни сўраймиз. </w:t>
      </w:r>
    </w:p>
    <w:p w:rsidR="00FC4135" w:rsidRPr="00C9000A" w:rsidRDefault="00FC4135" w:rsidP="00BE626F">
      <w:pPr>
        <w:spacing w:after="0" w:line="240" w:lineRule="auto"/>
        <w:jc w:val="both"/>
        <w:rPr>
          <w:rFonts w:ascii="Arial" w:hAnsi="Arial" w:cs="Arial"/>
          <w:sz w:val="28"/>
          <w:szCs w:val="28"/>
          <w:lang w:val="uz-Cyrl-UZ"/>
        </w:rPr>
      </w:pPr>
      <w:r w:rsidRPr="00C9000A">
        <w:rPr>
          <w:rFonts w:ascii="Arial" w:hAnsi="Arial" w:cs="Arial"/>
          <w:sz w:val="28"/>
          <w:szCs w:val="28"/>
          <w:lang w:val="uz-Cyrl-UZ"/>
        </w:rPr>
        <w:t>Резюмега: иш стажини тасдиқловчи меҳнат дафтарчаси ва тегишли касб бўйича гувоҳнома нусхаларини илова қилиш, шунингдек илова қилинаётган сўровномани тўлдириш шарт.</w:t>
      </w:r>
    </w:p>
    <w:p w:rsidR="00FC4135" w:rsidRPr="00C9000A" w:rsidRDefault="00FC4135" w:rsidP="00BE626F">
      <w:pPr>
        <w:spacing w:after="0" w:line="240" w:lineRule="auto"/>
        <w:jc w:val="both"/>
        <w:rPr>
          <w:rFonts w:ascii="Arial" w:hAnsi="Arial" w:cs="Arial"/>
          <w:sz w:val="28"/>
          <w:szCs w:val="28"/>
          <w:lang w:val="uz-Cyrl-UZ"/>
        </w:rPr>
      </w:pPr>
      <w:r w:rsidRPr="00C9000A">
        <w:rPr>
          <w:rFonts w:ascii="Arial" w:hAnsi="Arial" w:cs="Arial"/>
          <w:sz w:val="28"/>
          <w:szCs w:val="28"/>
          <w:lang w:val="uz-Cyrl-UZ"/>
        </w:rPr>
        <w:t xml:space="preserve">ЭСЛАТМА: Агар Конкурс танлови жараёнида сиз коррупцион тусга эга бўлган фактларга дуч келсангиз, албатта тасдиқловчи ҳужжатларни (аудио/видео ёзувлар ва бошқалар) илова қилган ҳолда, Ўзбекистон Республикаси Коррупцияга қарши курашиш агентлигига зудлик билан мурожаат қилишингиз ва Агентликнинг </w:t>
      </w:r>
      <w:hyperlink r:id="rId6" w:history="1">
        <w:r w:rsidRPr="00C9000A">
          <w:rPr>
            <w:rFonts w:ascii="Arial" w:eastAsia="Times New Roman" w:hAnsi="Arial" w:cs="Arial"/>
            <w:b/>
            <w:bCs/>
            <w:color w:val="007BFF"/>
            <w:sz w:val="28"/>
            <w:szCs w:val="28"/>
            <w:u w:val="single"/>
            <w:lang w:val="uz-Cyrl-UZ" w:eastAsia="ru-RU"/>
          </w:rPr>
          <w:t>info@anticorruption.uz</w:t>
        </w:r>
      </w:hyperlink>
      <w:r w:rsidRPr="00C9000A">
        <w:rPr>
          <w:rFonts w:ascii="Arial" w:eastAsia="Times New Roman" w:hAnsi="Arial" w:cs="Arial"/>
          <w:b/>
          <w:bCs/>
          <w:color w:val="020105"/>
          <w:sz w:val="28"/>
          <w:szCs w:val="28"/>
          <w:lang w:val="uz-Cyrl-UZ" w:eastAsia="ru-RU"/>
        </w:rPr>
        <w:t xml:space="preserve"> </w:t>
      </w:r>
      <w:r w:rsidRPr="00C9000A">
        <w:rPr>
          <w:rFonts w:ascii="Arial" w:hAnsi="Arial" w:cs="Arial"/>
          <w:sz w:val="28"/>
          <w:szCs w:val="28"/>
          <w:lang w:val="uz-Cyrl-UZ"/>
        </w:rPr>
        <w:t>электрон почта манзилига ёки (+998 71) 202 04 02 (ички: 220 ёки 102) телефон рақамлари орқали хабар юборишингиз мумкин.</w:t>
      </w:r>
    </w:p>
    <w:p w:rsidR="00FC4135" w:rsidRDefault="00FC4135" w:rsidP="00BE626F">
      <w:pPr>
        <w:shd w:val="clear" w:color="auto" w:fill="FFFFFF"/>
        <w:spacing w:after="0" w:line="240" w:lineRule="auto"/>
        <w:jc w:val="both"/>
        <w:rPr>
          <w:rFonts w:ascii="Arial" w:hAnsi="Arial" w:cs="Arial"/>
          <w:b/>
          <w:bCs/>
          <w:sz w:val="28"/>
          <w:szCs w:val="28"/>
          <w:lang w:val="uz-Cyrl-UZ"/>
        </w:rPr>
      </w:pPr>
      <w:r w:rsidRPr="008F296E">
        <w:rPr>
          <w:rFonts w:ascii="Arial" w:eastAsia="Times New Roman" w:hAnsi="Arial" w:cs="Arial"/>
          <w:b/>
          <w:bCs/>
          <w:color w:val="007BFF"/>
          <w:sz w:val="28"/>
          <w:szCs w:val="28"/>
          <w:u w:val="single"/>
          <w:lang w:val="uz-Cyrl-UZ" w:eastAsia="ru-RU"/>
        </w:rPr>
        <w:t>Резюмени юклаб олиш</w:t>
      </w:r>
    </w:p>
    <w:p w:rsidR="00FC4135" w:rsidRDefault="00FC4135" w:rsidP="00FC4135"/>
    <w:p w:rsidR="005E3F21" w:rsidRDefault="005E3F21"/>
    <w:sectPr w:rsidR="005E3F21" w:rsidSect="00FC4135">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846C0"/>
    <w:multiLevelType w:val="multilevel"/>
    <w:tmpl w:val="92F8B510"/>
    <w:lvl w:ilvl="0">
      <w:start w:val="2"/>
      <w:numFmt w:val="decimal"/>
      <w:lvlText w:val="%1."/>
      <w:lvlJc w:val="left"/>
      <w:pPr>
        <w:ind w:left="390" w:hanging="390"/>
      </w:pPr>
      <w:rPr>
        <w:b/>
        <w:vertAlign w:val="baseline"/>
      </w:rPr>
    </w:lvl>
    <w:lvl w:ilvl="1">
      <w:start w:val="1"/>
      <w:numFmt w:val="decimal"/>
      <w:lvlText w:val="%1.%2."/>
      <w:lvlJc w:val="left"/>
      <w:pPr>
        <w:ind w:left="1110" w:hanging="720"/>
      </w:pPr>
      <w:rPr>
        <w:b w:val="0"/>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50" w:hanging="1080"/>
      </w:pPr>
      <w:rPr>
        <w:vertAlign w:val="baseline"/>
      </w:rPr>
    </w:lvl>
    <w:lvl w:ilvl="4">
      <w:start w:val="1"/>
      <w:numFmt w:val="decimal"/>
      <w:lvlText w:val="%1.%2.%3.%4.%5."/>
      <w:lvlJc w:val="left"/>
      <w:pPr>
        <w:ind w:left="2640" w:hanging="1080"/>
      </w:pPr>
      <w:rPr>
        <w:vertAlign w:val="baseline"/>
      </w:rPr>
    </w:lvl>
    <w:lvl w:ilvl="5">
      <w:start w:val="1"/>
      <w:numFmt w:val="decimal"/>
      <w:lvlText w:val="%1.%2.%3.%4.%5.%6."/>
      <w:lvlJc w:val="left"/>
      <w:pPr>
        <w:ind w:left="3390" w:hanging="1440"/>
      </w:pPr>
      <w:rPr>
        <w:vertAlign w:val="baseline"/>
      </w:rPr>
    </w:lvl>
    <w:lvl w:ilvl="6">
      <w:start w:val="1"/>
      <w:numFmt w:val="decimal"/>
      <w:lvlText w:val="%1.%2.%3.%4.%5.%6.%7."/>
      <w:lvlJc w:val="left"/>
      <w:pPr>
        <w:ind w:left="3780" w:hanging="1440"/>
      </w:pPr>
      <w:rPr>
        <w:vertAlign w:val="baseline"/>
      </w:rPr>
    </w:lvl>
    <w:lvl w:ilvl="7">
      <w:start w:val="1"/>
      <w:numFmt w:val="decimal"/>
      <w:lvlText w:val="%1.%2.%3.%4.%5.%6.%7.%8."/>
      <w:lvlJc w:val="left"/>
      <w:pPr>
        <w:ind w:left="4530" w:hanging="1800"/>
      </w:pPr>
      <w:rPr>
        <w:vertAlign w:val="baseline"/>
      </w:rPr>
    </w:lvl>
    <w:lvl w:ilvl="8">
      <w:start w:val="1"/>
      <w:numFmt w:val="decimal"/>
      <w:lvlText w:val="%1.%2.%3.%4.%5.%6.%7.%8.%9."/>
      <w:lvlJc w:val="left"/>
      <w:pPr>
        <w:ind w:left="5280" w:hanging="2160"/>
      </w:pPr>
      <w:rPr>
        <w:vertAlign w:val="baseline"/>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35"/>
    <w:rsid w:val="00414CB5"/>
    <w:rsid w:val="005E3F21"/>
    <w:rsid w:val="00AD653D"/>
    <w:rsid w:val="00BE626F"/>
    <w:rsid w:val="00FC4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A8F1"/>
  <w15:chartTrackingRefBased/>
  <w15:docId w15:val="{991F34FA-B6C3-4536-A95B-9CC6E359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1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C4135"/>
    <w:rPr>
      <w:color w:val="0000FF"/>
      <w:u w:val="single"/>
    </w:rPr>
  </w:style>
  <w:style w:type="paragraph" w:styleId="a4">
    <w:name w:val="footer"/>
    <w:basedOn w:val="a"/>
    <w:link w:val="a5"/>
    <w:uiPriority w:val="99"/>
    <w:unhideWhenUsed/>
    <w:rsid w:val="00FC4135"/>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0"/>
    <w:link w:val="a4"/>
    <w:uiPriority w:val="99"/>
    <w:rsid w:val="00FC4135"/>
  </w:style>
  <w:style w:type="paragraph" w:customStyle="1" w:styleId="1">
    <w:name w:val="Обычный1"/>
    <w:rsid w:val="00FC4135"/>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nticorruption.uz" TargetMode="External"/><Relationship Id="rId5" Type="http://schemas.openxmlformats.org/officeDocument/2006/relationships/hyperlink" Target="https://mift.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686</Words>
  <Characters>3912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2026-02-23T11:50:00Z</dcterms:created>
  <dcterms:modified xsi:type="dcterms:W3CDTF">2026-02-23T12:16:00Z</dcterms:modified>
</cp:coreProperties>
</file>